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C2E1" w14:textId="77777777" w:rsidR="006A6B92" w:rsidRDefault="006A6B92" w:rsidP="006A6B92">
      <w:pPr>
        <w:rPr>
          <w:sz w:val="28"/>
          <w:szCs w:val="28"/>
        </w:rPr>
      </w:pPr>
      <w:r w:rsidRPr="006A6B92">
        <w:rPr>
          <w:b/>
          <w:bCs/>
          <w:sz w:val="32"/>
          <w:szCs w:val="32"/>
        </w:rPr>
        <w:t>Zpráva představenstva o řádné účetní závěrce za rok 2024</w:t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b/>
          <w:bCs/>
          <w:sz w:val="32"/>
          <w:szCs w:val="32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759F7235" w14:textId="165DC845" w:rsidR="006A6B92" w:rsidRPr="006A6B92" w:rsidRDefault="006A6B92" w:rsidP="006A6B92">
      <w:pPr>
        <w:rPr>
          <w:b/>
          <w:bCs/>
          <w:sz w:val="32"/>
          <w:szCs w:val="32"/>
        </w:rPr>
      </w:pPr>
      <w:r w:rsidRPr="006A6B92">
        <w:rPr>
          <w:sz w:val="28"/>
          <w:szCs w:val="28"/>
        </w:rPr>
        <w:t>Vážení akcionáři,</w:t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00ED51DF" w14:textId="77777777" w:rsidR="006A6B92" w:rsidRPr="006A6B92" w:rsidRDefault="006A6B92" w:rsidP="006A6B92">
      <w:pPr>
        <w:rPr>
          <w:sz w:val="28"/>
          <w:szCs w:val="28"/>
        </w:rPr>
      </w:pP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735FB204" w14:textId="77777777" w:rsidR="006A6B92" w:rsidRDefault="006A6B92" w:rsidP="006A6B92">
      <w:pPr>
        <w:rPr>
          <w:sz w:val="28"/>
          <w:szCs w:val="28"/>
        </w:rPr>
      </w:pPr>
      <w:r w:rsidRPr="006A6B92">
        <w:rPr>
          <w:sz w:val="28"/>
          <w:szCs w:val="28"/>
        </w:rPr>
        <w:t xml:space="preserve">představenstvo   akciové   společnosti   Vám   předkládá   </w:t>
      </w:r>
      <w:proofErr w:type="gramStart"/>
      <w:r w:rsidRPr="006A6B92">
        <w:rPr>
          <w:sz w:val="28"/>
          <w:szCs w:val="28"/>
        </w:rPr>
        <w:t>ke  schválení</w:t>
      </w:r>
      <w:proofErr w:type="gramEnd"/>
      <w:r w:rsidRPr="006A6B92">
        <w:rPr>
          <w:sz w:val="28"/>
          <w:szCs w:val="28"/>
        </w:rPr>
        <w:t xml:space="preserve">   řádnou  účetní   závěrku zpracovanou  v  souladu  se   zákonem  o  účetnictví  a  právními   normami na  něj  navazujícími. </w:t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59816DEB" w14:textId="3B93AF16" w:rsidR="006A6B92" w:rsidRPr="006A6B92" w:rsidRDefault="006A6B92" w:rsidP="006A6B92">
      <w:pPr>
        <w:jc w:val="both"/>
        <w:rPr>
          <w:sz w:val="28"/>
          <w:szCs w:val="28"/>
        </w:rPr>
      </w:pPr>
      <w:r w:rsidRPr="006A6B92">
        <w:rPr>
          <w:sz w:val="28"/>
          <w:szCs w:val="28"/>
        </w:rPr>
        <w:t>Společnost zpracovala za rok 2024 individuální účetní závěrku</w:t>
      </w:r>
      <w:r>
        <w:rPr>
          <w:sz w:val="28"/>
          <w:szCs w:val="28"/>
        </w:rPr>
        <w:t xml:space="preserve">, </w:t>
      </w:r>
      <w:r w:rsidRPr="006A6B92">
        <w:rPr>
          <w:sz w:val="28"/>
          <w:szCs w:val="28"/>
        </w:rPr>
        <w:t xml:space="preserve">s </w:t>
      </w:r>
      <w:proofErr w:type="gramStart"/>
      <w:r w:rsidRPr="006A6B92">
        <w:rPr>
          <w:sz w:val="28"/>
          <w:szCs w:val="28"/>
        </w:rPr>
        <w:t>vykázáním  obchodního</w:t>
      </w:r>
      <w:proofErr w:type="gramEnd"/>
      <w:r w:rsidRPr="006A6B92">
        <w:rPr>
          <w:sz w:val="28"/>
          <w:szCs w:val="28"/>
        </w:rPr>
        <w:t xml:space="preserve"> podílu  ve společnosti Královéhradecká provozní, a.s.</w:t>
      </w:r>
      <w:r>
        <w:rPr>
          <w:sz w:val="28"/>
          <w:szCs w:val="28"/>
        </w:rPr>
        <w:t>,</w:t>
      </w:r>
      <w:r w:rsidRPr="006A6B92">
        <w:rPr>
          <w:sz w:val="28"/>
          <w:szCs w:val="28"/>
        </w:rPr>
        <w:t xml:space="preserve">  ekvivalentní metodou. </w:t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6C8E79A9" w14:textId="57AEF876" w:rsidR="006A6B92" w:rsidRPr="006A6B92" w:rsidRDefault="006A6B92" w:rsidP="006A6B92">
      <w:pPr>
        <w:jc w:val="both"/>
        <w:rPr>
          <w:sz w:val="28"/>
          <w:szCs w:val="28"/>
        </w:rPr>
      </w:pPr>
      <w:r w:rsidRPr="006A6B92">
        <w:rPr>
          <w:sz w:val="28"/>
          <w:szCs w:val="28"/>
        </w:rPr>
        <w:t xml:space="preserve">Účetní závěrka byla projednána a   schválena   </w:t>
      </w:r>
      <w:proofErr w:type="gramStart"/>
      <w:r w:rsidRPr="006A6B92">
        <w:rPr>
          <w:sz w:val="28"/>
          <w:szCs w:val="28"/>
        </w:rPr>
        <w:t>představenstvem  na</w:t>
      </w:r>
      <w:proofErr w:type="gramEnd"/>
      <w:r w:rsidRPr="006A6B92">
        <w:rPr>
          <w:sz w:val="28"/>
          <w:szCs w:val="28"/>
        </w:rPr>
        <w:t xml:space="preserve">  jeho  zasedání   konaném</w:t>
      </w:r>
      <w:r>
        <w:rPr>
          <w:sz w:val="28"/>
          <w:szCs w:val="28"/>
        </w:rPr>
        <w:t xml:space="preserve"> </w:t>
      </w:r>
      <w:r w:rsidRPr="006A6B92">
        <w:rPr>
          <w:sz w:val="28"/>
          <w:szCs w:val="28"/>
        </w:rPr>
        <w:t xml:space="preserve">dne 7. 3. 2025. Hlavní údaje z řádné účetní závěrky byly uvedeny v </w:t>
      </w:r>
      <w:r>
        <w:rPr>
          <w:sz w:val="28"/>
          <w:szCs w:val="28"/>
        </w:rPr>
        <w:t>po</w:t>
      </w:r>
      <w:r w:rsidRPr="006A6B92">
        <w:rPr>
          <w:sz w:val="28"/>
          <w:szCs w:val="28"/>
        </w:rPr>
        <w:t>zvánce na dnešní valnou</w:t>
      </w:r>
      <w:r>
        <w:rPr>
          <w:sz w:val="28"/>
          <w:szCs w:val="28"/>
        </w:rPr>
        <w:t xml:space="preserve"> </w:t>
      </w:r>
      <w:r w:rsidRPr="006A6B92">
        <w:rPr>
          <w:sz w:val="28"/>
          <w:szCs w:val="28"/>
        </w:rPr>
        <w:t xml:space="preserve">hromadu, </w:t>
      </w:r>
      <w:proofErr w:type="gramStart"/>
      <w:r w:rsidRPr="006A6B92">
        <w:rPr>
          <w:sz w:val="28"/>
          <w:szCs w:val="28"/>
        </w:rPr>
        <w:t>významné  údaje</w:t>
      </w:r>
      <w:proofErr w:type="gramEnd"/>
      <w:r w:rsidRPr="006A6B92">
        <w:rPr>
          <w:sz w:val="28"/>
          <w:szCs w:val="28"/>
        </w:rPr>
        <w:t xml:space="preserve">  účetní  závěrky  jsou  součástí  Výroční  zprávy   za  rok 2024,  kterou jste  dnes v listinné podobě obdrželi při prezenci. Úplná účetní závěrka je zveřejněna na našich w</w:t>
      </w:r>
      <w:r>
        <w:rPr>
          <w:sz w:val="28"/>
          <w:szCs w:val="28"/>
        </w:rPr>
        <w:t>ebových</w:t>
      </w:r>
      <w:r w:rsidRPr="006A6B92">
        <w:rPr>
          <w:sz w:val="28"/>
          <w:szCs w:val="28"/>
        </w:rPr>
        <w:t xml:space="preserve"> stránkách a bude uložena do Sbírky listin Obchodního rejstříku.</w:t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7830AA0F" w14:textId="28A02B8D" w:rsidR="006A6B92" w:rsidRPr="006A6B92" w:rsidRDefault="006A6B92" w:rsidP="0063348E">
      <w:pPr>
        <w:jc w:val="both"/>
        <w:rPr>
          <w:sz w:val="28"/>
          <w:szCs w:val="28"/>
        </w:rPr>
      </w:pPr>
      <w:r w:rsidRPr="006A6B92">
        <w:rPr>
          <w:sz w:val="28"/>
          <w:szCs w:val="28"/>
        </w:rPr>
        <w:t xml:space="preserve">Auditor společnosti Ing. Miloš </w:t>
      </w:r>
      <w:proofErr w:type="gramStart"/>
      <w:r w:rsidRPr="006A6B92">
        <w:rPr>
          <w:sz w:val="28"/>
          <w:szCs w:val="28"/>
        </w:rPr>
        <w:t xml:space="preserve">Turek,   </w:t>
      </w:r>
      <w:proofErr w:type="gramEnd"/>
      <w:r w:rsidRPr="006A6B92">
        <w:rPr>
          <w:sz w:val="28"/>
          <w:szCs w:val="28"/>
        </w:rPr>
        <w:t>registrovaný  Komorou auditorů ČR  pod  číslem  1493,</w:t>
      </w:r>
      <w:r>
        <w:rPr>
          <w:sz w:val="28"/>
          <w:szCs w:val="28"/>
        </w:rPr>
        <w:t xml:space="preserve"> </w:t>
      </w:r>
      <w:r w:rsidRPr="006A6B92">
        <w:rPr>
          <w:sz w:val="28"/>
          <w:szCs w:val="28"/>
        </w:rPr>
        <w:t xml:space="preserve">provedl na základě pověření  statutárního orgánu  společnosti  účetní  audit.  </w:t>
      </w:r>
      <w:proofErr w:type="gramStart"/>
      <w:r w:rsidRPr="006A6B92">
        <w:rPr>
          <w:sz w:val="28"/>
          <w:szCs w:val="28"/>
        </w:rPr>
        <w:t>Audit  byl</w:t>
      </w:r>
      <w:proofErr w:type="gramEnd"/>
      <w:r w:rsidRPr="006A6B92">
        <w:rPr>
          <w:sz w:val="28"/>
          <w:szCs w:val="28"/>
        </w:rPr>
        <w:t xml:space="preserve">  proveden  v   souladu  se  zákonem o  auditorech,   v souladu  s  Mezinárodními   auditorskými  standardy  a</w:t>
      </w:r>
      <w:r w:rsidRPr="006A6B92">
        <w:rPr>
          <w:sz w:val="28"/>
          <w:szCs w:val="28"/>
        </w:rPr>
        <w:tab/>
        <w:t xml:space="preserve">souvisejícími  aplikačními  doložkami  Komory auditorů  České  republiky  a  vydal  pro akcionáře  společnosti  tuto zprávu, cituji:  </w:t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7C474E81" w14:textId="5640B18E" w:rsidR="006A6B92" w:rsidRPr="00F42041" w:rsidRDefault="006A6B92" w:rsidP="0063348E">
      <w:pPr>
        <w:jc w:val="both"/>
        <w:rPr>
          <w:b/>
          <w:bCs/>
          <w:sz w:val="28"/>
          <w:szCs w:val="28"/>
        </w:rPr>
      </w:pPr>
      <w:proofErr w:type="gramStart"/>
      <w:r w:rsidRPr="00F42041">
        <w:rPr>
          <w:b/>
          <w:bCs/>
          <w:sz w:val="28"/>
          <w:szCs w:val="28"/>
        </w:rPr>
        <w:t>Podle  mého</w:t>
      </w:r>
      <w:proofErr w:type="gramEnd"/>
      <w:r w:rsidRPr="00F42041">
        <w:rPr>
          <w:b/>
          <w:bCs/>
          <w:sz w:val="28"/>
          <w:szCs w:val="28"/>
        </w:rPr>
        <w:t xml:space="preserve"> názoru  účetní  závěrka  podává  věrný  a  poctivý  obraz aktiv  a  pasiv </w:t>
      </w:r>
      <w:r w:rsidRPr="00F42041">
        <w:rPr>
          <w:b/>
          <w:bCs/>
          <w:sz w:val="28"/>
          <w:szCs w:val="28"/>
        </w:rPr>
        <w:tab/>
        <w:t xml:space="preserve">společnosti Vodovody a kanalizace Hradec Králové, a.s.  k 31. 12. 2024 a nákladů, výnosů </w:t>
      </w:r>
      <w:proofErr w:type="gramStart"/>
      <w:r w:rsidRPr="00F42041">
        <w:rPr>
          <w:b/>
          <w:bCs/>
          <w:sz w:val="28"/>
          <w:szCs w:val="28"/>
        </w:rPr>
        <w:t>a  výsledku</w:t>
      </w:r>
      <w:proofErr w:type="gramEnd"/>
      <w:r w:rsidRPr="00F42041">
        <w:rPr>
          <w:b/>
          <w:bCs/>
          <w:sz w:val="28"/>
          <w:szCs w:val="28"/>
        </w:rPr>
        <w:t xml:space="preserve"> jejího  hospodaření  a  peněžních toků  za rok  končící  31.12. 2024</w:t>
      </w:r>
      <w:r w:rsidRPr="00F42041">
        <w:rPr>
          <w:b/>
          <w:bCs/>
          <w:sz w:val="28"/>
          <w:szCs w:val="28"/>
        </w:rPr>
        <w:t xml:space="preserve"> </w:t>
      </w:r>
      <w:r w:rsidRPr="00F42041">
        <w:rPr>
          <w:b/>
          <w:bCs/>
          <w:sz w:val="28"/>
          <w:szCs w:val="28"/>
        </w:rPr>
        <w:t>v souladu s českými účetními předpisy.</w:t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  <w:r w:rsidRPr="00F42041">
        <w:rPr>
          <w:b/>
          <w:bCs/>
          <w:sz w:val="28"/>
          <w:szCs w:val="28"/>
        </w:rPr>
        <w:tab/>
      </w:r>
    </w:p>
    <w:p w14:paraId="569BAB11" w14:textId="77777777" w:rsidR="006A6B92" w:rsidRPr="006A6B92" w:rsidRDefault="006A6B92" w:rsidP="006A6B92">
      <w:pPr>
        <w:rPr>
          <w:sz w:val="28"/>
          <w:szCs w:val="28"/>
        </w:rPr>
      </w:pP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2CFE7CED" w14:textId="77777777" w:rsidR="006A6B92" w:rsidRPr="006A6B92" w:rsidRDefault="006A6B92" w:rsidP="006A6B92">
      <w:pPr>
        <w:rPr>
          <w:sz w:val="28"/>
          <w:szCs w:val="28"/>
        </w:rPr>
      </w:pP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3A0B4A18" w14:textId="77777777" w:rsidR="006A6B92" w:rsidRPr="006A6B92" w:rsidRDefault="006A6B92" w:rsidP="006A6B92">
      <w:pPr>
        <w:rPr>
          <w:sz w:val="28"/>
          <w:szCs w:val="28"/>
        </w:rPr>
      </w:pP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p w14:paraId="37CB1D09" w14:textId="33BC29CD" w:rsidR="004D460C" w:rsidRPr="006A6B92" w:rsidRDefault="006A6B92" w:rsidP="006A6B92">
      <w:pPr>
        <w:rPr>
          <w:sz w:val="28"/>
          <w:szCs w:val="28"/>
        </w:rPr>
      </w:pP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  <w:r w:rsidRPr="006A6B92">
        <w:rPr>
          <w:sz w:val="28"/>
          <w:szCs w:val="28"/>
        </w:rPr>
        <w:tab/>
      </w:r>
    </w:p>
    <w:sectPr w:rsidR="004D460C" w:rsidRPr="006A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92"/>
    <w:rsid w:val="004D460C"/>
    <w:rsid w:val="0063348E"/>
    <w:rsid w:val="006A6B92"/>
    <w:rsid w:val="00EE7032"/>
    <w:rsid w:val="00F42041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ED32"/>
  <w15:chartTrackingRefBased/>
  <w15:docId w15:val="{33450784-243B-4CE8-98FB-0BC890B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6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B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6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6B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6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6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6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6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B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B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B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6B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6B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6B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6B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6B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6B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6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6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6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6B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6B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6B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6B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6B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6B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Stárková Petra</dc:creator>
  <cp:keywords/>
  <dc:description/>
  <cp:lastModifiedBy>Stárková Petra</cp:lastModifiedBy>
  <cp:revision>1</cp:revision>
  <cp:lastPrinted>2025-06-06T06:37:00Z</cp:lastPrinted>
  <dcterms:created xsi:type="dcterms:W3CDTF">2025-06-06T06:10:00Z</dcterms:created>
  <dcterms:modified xsi:type="dcterms:W3CDTF">2025-06-06T06:38:00Z</dcterms:modified>
</cp:coreProperties>
</file>